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646315ebf41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2 AS</w:t>
      </w:r>
    </w:p>
    <w:sectPr>
      <w:headerReference xmlns:r="http://schemas.openxmlformats.org/officeDocument/2006/relationships" w:type="default" r:id="Racdc707841304120"/>
      <w:footerReference xmlns:r="http://schemas.openxmlformats.org/officeDocument/2006/relationships" w:type="default" r:id="R479d88f45ebc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2 AS   ·   Org.nr 999 580 289   ·   c/o Clarksons Platou Ppt. Mgt.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c707841304120" /><Relationship Type="http://schemas.openxmlformats.org/officeDocument/2006/relationships/footer" Target="/word/footer1.xml" Id="R479d88f45ebc4bf5" /></Relationships>
</file>