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51503ba3e9c4fb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Narvik,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MLC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MLC INVEST AS</w:t>
      </w:r>
    </w:p>
    <w:sectPr>
      <w:headerReference xmlns:r="http://schemas.openxmlformats.org/officeDocument/2006/relationships" w:type="default" r:id="Ra5d883ff8a5b4333"/>
      <w:footerReference xmlns:r="http://schemas.openxmlformats.org/officeDocument/2006/relationships" w:type="default" r:id="Rb3a668c1d83e432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MLC INVEST AS   ·   Org.nr 999 504 116   ·   Villaveien 17A   ·   8516 NARVIK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MLC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5d883ff8a5b4333" /><Relationship Type="http://schemas.openxmlformats.org/officeDocument/2006/relationships/footer" Target="/word/footer1.xml" Id="Rb3a668c1d83e4329" /></Relationships>
</file>