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455b66c63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INVEST AS</w:t>
      </w:r>
    </w:p>
    <w:sectPr>
      <w:headerReference xmlns:r="http://schemas.openxmlformats.org/officeDocument/2006/relationships" w:type="default" r:id="R01bfe3a90c454fce"/>
      <w:footerReference xmlns:r="http://schemas.openxmlformats.org/officeDocument/2006/relationships" w:type="default" r:id="R99a30498d844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fe3a90c454fce" /><Relationship Type="http://schemas.openxmlformats.org/officeDocument/2006/relationships/footer" Target="/word/footer1.xml" Id="R99a30498d8444507" /></Relationships>
</file>