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fa3127c9b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ELIMAR INVEST AS</w:t>
      </w:r>
    </w:p>
    <w:sectPr>
      <w:headerReference xmlns:r="http://schemas.openxmlformats.org/officeDocument/2006/relationships" w:type="default" r:id="Rb593ef065acf410d"/>
      <w:footerReference xmlns:r="http://schemas.openxmlformats.org/officeDocument/2006/relationships" w:type="default" r:id="Rcc299fdcfe6b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ELIMAR INVEST AS   ·   Org.nr 999 235 417   ·   Breisteinvegen 182B   ·   5111 BREISTEIN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3ef065acf410d" /><Relationship Type="http://schemas.openxmlformats.org/officeDocument/2006/relationships/footer" Target="/word/footer1.xml" Id="Rcc299fdcfe6b4388" /></Relationships>
</file>