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cf1db0ce6149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BLE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BLE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5dd85cb8a64b19"/>
      <w:footerReference xmlns:r="http://schemas.openxmlformats.org/officeDocument/2006/relationships" w:type="default" r:id="R2a3912447b264c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BLE EIENDOM AS   ·   Org.nr 998 584 752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dd85cb8a64b19" /><Relationship Type="http://schemas.openxmlformats.org/officeDocument/2006/relationships/footer" Target="/word/footer1.xml" Id="R2a3912447b264c6d" /></Relationships>
</file>