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8585b40e0c46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Maura,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HRS AS</w:t>
      </w:r>
    </w:p>
    <w:sectPr>
      <w:headerReference xmlns:r="http://schemas.openxmlformats.org/officeDocument/2006/relationships" w:type="default" r:id="R5e5096e719c4473c"/>
      <w:footerReference xmlns:r="http://schemas.openxmlformats.org/officeDocument/2006/relationships" w:type="default" r:id="R221e5a40751442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HRS AS   ·   Org.nr 998 230 438   ·   Fasanfaret 13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096e719c4473c" /><Relationship Type="http://schemas.openxmlformats.org/officeDocument/2006/relationships/footer" Target="/word/footer1.xml" Id="R221e5a40751442dc" /></Relationships>
</file>