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f1b17c88f545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 &amp; B NEDBERG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 &amp; B NEDBERG AS</w:t>
      </w:r>
    </w:p>
    <w:sectPr>
      <w:headerReference xmlns:r="http://schemas.openxmlformats.org/officeDocument/2006/relationships" w:type="default" r:id="R9ac8d5f316fd4e80"/>
      <w:footerReference xmlns:r="http://schemas.openxmlformats.org/officeDocument/2006/relationships" w:type="default" r:id="R4d05388f369444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 &amp; B NEDBERG AS   ·   Org.nr 997 701 399   ·   Engene 16   ·   3015 DRAMMEN   ·   sverre@nedberg.as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 &amp; B NEDBERG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c8d5f316fd4e80" /><Relationship Type="http://schemas.openxmlformats.org/officeDocument/2006/relationships/footer" Target="/word/footer1.xml" Id="R4d05388f36944446" /></Relationships>
</file>