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db6c3bfb7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5f84be03a4fdb"/>
      <w:footerReference xmlns:r="http://schemas.openxmlformats.org/officeDocument/2006/relationships" w:type="default" r:id="R458620f85967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EAAH INVEST AS   ·   Org.nr 997 675 762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5f84be03a4fdb" /><Relationship Type="http://schemas.openxmlformats.org/officeDocument/2006/relationships/footer" Target="/word/footer1.xml" Id="R458620f859674448" /></Relationships>
</file>