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cd95d1a19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BODØ OG SALTEN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Tverlandet,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d1a886efb4194c3d"/>
      <w:footerReference xmlns:r="http://schemas.openxmlformats.org/officeDocument/2006/relationships" w:type="default" r:id="R2817ff8cc4d5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886efb4194c3d" /><Relationship Type="http://schemas.openxmlformats.org/officeDocument/2006/relationships/footer" Target="/word/footer1.xml" Id="R2817ff8cc4d5495a" /></Relationships>
</file>