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873f6e0bd14d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ØKONOMI AS</w:t>
      </w:r>
    </w:p>
    <w:sectPr>
      <w:headerReference xmlns:r="http://schemas.openxmlformats.org/officeDocument/2006/relationships" w:type="default" r:id="R66e690beaf684efc"/>
      <w:footerReference xmlns:r="http://schemas.openxmlformats.org/officeDocument/2006/relationships" w:type="default" r:id="R3602c62848304e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ØKONOMI AS   ·   Org.nr 996 480 224   ·   Øvre Kråkenes 17   ·   5152 BØNES   ·   Tlf. 55 52 02 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e690beaf684efc" /><Relationship Type="http://schemas.openxmlformats.org/officeDocument/2006/relationships/footer" Target="/word/footer1.xml" Id="R3602c62848304e53" /></Relationships>
</file>