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55a94cfc443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AGITO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AGITO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cce690bdf84f39"/>
      <w:footerReference xmlns:r="http://schemas.openxmlformats.org/officeDocument/2006/relationships" w:type="default" r:id="R11edecfa1b20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INVEST AS   ·   Org.nr 996 425 789   ·   Madserud allé 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ce690bdf84f39" /><Relationship Type="http://schemas.openxmlformats.org/officeDocument/2006/relationships/footer" Target="/word/footer1.xml" Id="R11edecfa1b2042b2" /></Relationships>
</file>