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2166651f8a47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ERIKCO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Brandval,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ERIKCO AS</w:t>
      </w:r>
    </w:p>
    <w:sectPr>
      <w:headerReference xmlns:r="http://schemas.openxmlformats.org/officeDocument/2006/relationships" w:type="default" r:id="R19ad623b48e24f45"/>
      <w:footerReference xmlns:r="http://schemas.openxmlformats.org/officeDocument/2006/relationships" w:type="default" r:id="R11649b44c7fa4d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ERIKCO AS   ·   Org.nr 996 136 167   ·   Odalsvegen 2   ·   2219 BRANDVAL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ad623b48e24f45" /><Relationship Type="http://schemas.openxmlformats.org/officeDocument/2006/relationships/footer" Target="/word/footer1.xml" Id="R11649b44c7fa4deb" /></Relationships>
</file>