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5b1e3fb5e45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KENNETH SENLAND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KENNETH SENLAND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0715dd661f404b"/>
      <w:footerReference xmlns:r="http://schemas.openxmlformats.org/officeDocument/2006/relationships" w:type="default" r:id="R0a69a809b4a4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KENNETH SENLAND   ·   Org.nr 995 982 226   ·   Welhavens vei 19   ·   4319 SANDNES   ·   kenneth.senland@lyse.net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KENNETH SENLAND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715dd661f404b" /><Relationship Type="http://schemas.openxmlformats.org/officeDocument/2006/relationships/footer" Target="/word/footer1.xml" Id="R0a69a809b4a440a0" /></Relationships>
</file>