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396aefc7af4e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LEIF RUNARS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LEIF RUNARS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Hvam,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LEIF RUNARS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ffe20715a85d4238"/>
      <w:footerReference xmlns:r="http://schemas.openxmlformats.org/officeDocument/2006/relationships" w:type="default" r:id="R94a85ea3b21a48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RUNARS AS   ·   Org.nr 995 863 243   ·   c/o Leif Kenneth Lindhart, Vekta 23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RUNARS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e20715a85d4238" /><Relationship Type="http://schemas.openxmlformats.org/officeDocument/2006/relationships/footer" Target="/word/footer1.xml" Id="R94a85ea3b21a4854" /></Relationships>
</file>