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c6dad115e4d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LEIF RUNARS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8348f7ab62764c90"/>
      <w:footerReference xmlns:r="http://schemas.openxmlformats.org/officeDocument/2006/relationships" w:type="default" r:id="Rc0487bd7a1f4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8f7ab62764c90" /><Relationship Type="http://schemas.openxmlformats.org/officeDocument/2006/relationships/footer" Target="/word/footer1.xml" Id="Rc0487bd7a1f44170" /></Relationships>
</file>