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4ca4ea7b745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5fda86cd4a6c43c7"/>
      <w:footerReference xmlns:r="http://schemas.openxmlformats.org/officeDocument/2006/relationships" w:type="default" r:id="R9f91284848f0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a86cd4a6c43c7" /><Relationship Type="http://schemas.openxmlformats.org/officeDocument/2006/relationships/footer" Target="/word/footer1.xml" Id="R9f91284848f04186" /></Relationships>
</file>