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0d4ae6c00247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REAL ESTATE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REAL ESTATE MANAGEMENT AS</w:t>
      </w:r>
    </w:p>
    <w:sectPr>
      <w:headerReference xmlns:r="http://schemas.openxmlformats.org/officeDocument/2006/relationships" w:type="default" r:id="Rddadc001c8464d32"/>
      <w:footerReference xmlns:r="http://schemas.openxmlformats.org/officeDocument/2006/relationships" w:type="default" r:id="R752c027f673a44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adc001c8464d32" /><Relationship Type="http://schemas.openxmlformats.org/officeDocument/2006/relationships/footer" Target="/word/footer1.xml" Id="R752c027f673a44de" /></Relationships>
</file>