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595d3ed13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ANTHONY AS</w:t>
      </w:r>
    </w:p>
    <w:sectPr>
      <w:headerReference xmlns:r="http://schemas.openxmlformats.org/officeDocument/2006/relationships" w:type="default" r:id="Rf75291ee23224110"/>
      <w:footerReference xmlns:r="http://schemas.openxmlformats.org/officeDocument/2006/relationships" w:type="default" r:id="R7139524d8cfa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ANTHONY AS   ·   Org.nr 995 555 840   ·   C/o Remi Anthony, Bruksenhetsnummer H0801, Industrigata 5   ·   4632 KRISTIANSAND S   ·   post@anthony.as   ·   www.anthony.as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291ee23224110" /><Relationship Type="http://schemas.openxmlformats.org/officeDocument/2006/relationships/footer" Target="/word/footer1.xml" Id="R7139524d8cfa4c8d" /></Relationships>
</file>