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d0dab6885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Sw1y 5ea London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FJELD INVEST LIMITED.</w:t>
      </w:r>
    </w:p>
    <w:sectPr>
      <w:headerReference xmlns:r="http://schemas.openxmlformats.org/officeDocument/2006/relationships" w:type="default" r:id="Rff51622f6f6d44f6"/>
      <w:footerReference xmlns:r="http://schemas.openxmlformats.org/officeDocument/2006/relationships" w:type="default" r:id="Rf0bb6f287dcf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1622f6f6d44f6" /><Relationship Type="http://schemas.openxmlformats.org/officeDocument/2006/relationships/footer" Target="/word/footer1.xml" Id="Rf0bb6f287dcf4f43" /></Relationships>
</file>