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64eb6c32a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SUBSTANS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SUBSTANS INVEST AS</w:t>
      </w:r>
    </w:p>
    <w:sectPr>
      <w:headerReference xmlns:r="http://schemas.openxmlformats.org/officeDocument/2006/relationships" w:type="default" r:id="R37ed5c91d7ef484c"/>
      <w:footerReference xmlns:r="http://schemas.openxmlformats.org/officeDocument/2006/relationships" w:type="default" r:id="R5e1e75d6cc8c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SUBSTANS INVEST AS   ·   Org.nr 995 262 657   ·   Gydas vei 16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d5c91d7ef484c" /><Relationship Type="http://schemas.openxmlformats.org/officeDocument/2006/relationships/footer" Target="/word/footer1.xml" Id="R5e1e75d6cc8c404f" /></Relationships>
</file>