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834c0127c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ASIQ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ASIQ INVEST AS</w:t>
      </w:r>
    </w:p>
    <w:sectPr>
      <w:headerReference xmlns:r="http://schemas.openxmlformats.org/officeDocument/2006/relationships" w:type="default" r:id="R006332c6970b4d71"/>
      <w:footerReference xmlns:r="http://schemas.openxmlformats.org/officeDocument/2006/relationships" w:type="default" r:id="R80c8d29317ed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332c6970b4d71" /><Relationship Type="http://schemas.openxmlformats.org/officeDocument/2006/relationships/footer" Target="/word/footer1.xml" Id="R80c8d29317ed4d11" /></Relationships>
</file>