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ed977f4d748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BRUBORG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BRUBORG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59d0115d6445b"/>
      <w:footerReference xmlns:r="http://schemas.openxmlformats.org/officeDocument/2006/relationships" w:type="default" r:id="R89d43e047da9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BRUBORG INVEST AS   ·   Org.nr 995 012 839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BRUBORG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59d0115d6445b" /><Relationship Type="http://schemas.openxmlformats.org/officeDocument/2006/relationships/footer" Target="/word/footer1.xml" Id="R89d43e047da94b8a" /></Relationships>
</file>