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efade484764f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FURELID AS.</w:t>
      </w:r>
    </w:p>
    <w:sectPr>
      <w:headerReference xmlns:r="http://schemas.openxmlformats.org/officeDocument/2006/relationships" w:type="default" r:id="R3e8b78035a1a4653"/>
      <w:footerReference xmlns:r="http://schemas.openxmlformats.org/officeDocument/2006/relationships" w:type="default" r:id="Rf835879fb9ae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8b78035a1a4653" /><Relationship Type="http://schemas.openxmlformats.org/officeDocument/2006/relationships/footer" Target="/word/footer1.xml" Id="Rf835879fb9ae427a" /></Relationships>
</file>