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cc52e738b44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FURELID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Modalen,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FURELID AS</w:t>
      </w:r>
    </w:p>
    <w:sectPr>
      <w:headerReference xmlns:r="http://schemas.openxmlformats.org/officeDocument/2006/relationships" w:type="default" r:id="Re0c1ab00d522461d"/>
      <w:footerReference xmlns:r="http://schemas.openxmlformats.org/officeDocument/2006/relationships" w:type="default" r:id="R12942e1046ec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1ab00d522461d" /><Relationship Type="http://schemas.openxmlformats.org/officeDocument/2006/relationships/footer" Target="/word/footer1.xml" Id="R12942e1046ec47dc" /></Relationships>
</file>