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a0b5da30a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b9e6fd64841a6"/>
      <w:footerReference xmlns:r="http://schemas.openxmlformats.org/officeDocument/2006/relationships" w:type="default" r:id="Ra636e862281b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HOLDING AS   ·   Org.nr 994 572 253   ·   Gullhellaveien 20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b9e6fd64841a6" /><Relationship Type="http://schemas.openxmlformats.org/officeDocument/2006/relationships/footer" Target="/word/footer1.xml" Id="Ra636e862281b46a1" /></Relationships>
</file>