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b4c842e4c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WELLWORK INNOVATION AS.</w:t>
      </w:r>
    </w:p>
    <w:sectPr>
      <w:headerReference xmlns:r="http://schemas.openxmlformats.org/officeDocument/2006/relationships" w:type="default" r:id="R5faf2f51a0c44f09"/>
      <w:footerReference xmlns:r="http://schemas.openxmlformats.org/officeDocument/2006/relationships" w:type="default" r:id="R33e690b5f016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f2f51a0c44f09" /><Relationship Type="http://schemas.openxmlformats.org/officeDocument/2006/relationships/footer" Target="/word/footer1.xml" Id="R33e690b5f0164a39" /></Relationships>
</file>