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07b70f7a3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EQUITY AS</w:t>
      </w:r>
    </w:p>
    <w:sectPr>
      <w:headerReference xmlns:r="http://schemas.openxmlformats.org/officeDocument/2006/relationships" w:type="default" r:id="R73cdc587597144c2"/>
      <w:footerReference xmlns:r="http://schemas.openxmlformats.org/officeDocument/2006/relationships" w:type="default" r:id="R29061da2e487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EQUITY AS   ·   Org.nr 994 089 404   ·   Brødregata 7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dc587597144c2" /><Relationship Type="http://schemas.openxmlformats.org/officeDocument/2006/relationships/footer" Target="/word/footer1.xml" Id="R29061da2e4874564" /></Relationships>
</file>