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fe49357f4345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AARS AS</w:t>
      </w:r>
    </w:p>
    <w:sectPr>
      <w:headerReference xmlns:r="http://schemas.openxmlformats.org/officeDocument/2006/relationships" w:type="default" r:id="R5f08b2dcde62419e"/>
      <w:footerReference xmlns:r="http://schemas.openxmlformats.org/officeDocument/2006/relationships" w:type="default" r:id="Rf13fa5e4882d45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AARS AS   ·   Org.nr 993 853 712   ·   Bygdøy allé 4   ·   0257 OSLO   ·   Tlf. 21 42 00 00   ·   www.aars.no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8b2dcde62419e" /><Relationship Type="http://schemas.openxmlformats.org/officeDocument/2006/relationships/footer" Target="/word/footer1.xml" Id="Rf13fa5e4882d4534" /></Relationships>
</file>