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8c598bbe0e04b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GAWAIN AS</w:t>
      </w:r>
    </w:p>
    <w:sectPr>
      <w:headerReference xmlns:r="http://schemas.openxmlformats.org/officeDocument/2006/relationships" w:type="default" r:id="R069bd18123e64a6e"/>
      <w:footerReference xmlns:r="http://schemas.openxmlformats.org/officeDocument/2006/relationships" w:type="default" r:id="Rbd036813c48149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GAWAIN AS   ·   Org.nr 993 218 790   ·   c/o Aars AS, Bygdøy allé 4   ·   0257 OSLO   ·   Tlf. 23 11 43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GAWAIN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69bd18123e64a6e" /><Relationship Type="http://schemas.openxmlformats.org/officeDocument/2006/relationships/footer" Target="/word/footer1.xml" Id="Rbd036813c4814904" /></Relationships>
</file>