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3b645d8f64b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KONVEX AS, org.nr 992 869 968,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KONVEX AS</w:t>
      </w:r>
    </w:p>
    <w:sectPr>
      <w:headerReference xmlns:r="http://schemas.openxmlformats.org/officeDocument/2006/relationships" w:type="default" r:id="Rc11f5383372247a0"/>
      <w:footerReference xmlns:r="http://schemas.openxmlformats.org/officeDocument/2006/relationships" w:type="default" r:id="R57911a94a8ea47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KONVEX AS   ·   Org.nr 992 869 968   ·   Utsiktsveien 28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f5383372247a0" /><Relationship Type="http://schemas.openxmlformats.org/officeDocument/2006/relationships/footer" Target="/word/footer1.xml" Id="R57911a94a8ea471c" /></Relationships>
</file>