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db491be5449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OAR AS</w:t>
      </w:r>
    </w:p>
    <w:sectPr>
      <w:headerReference xmlns:r="http://schemas.openxmlformats.org/officeDocument/2006/relationships" w:type="default" r:id="R40bae205539346f2"/>
      <w:footerReference xmlns:r="http://schemas.openxmlformats.org/officeDocument/2006/relationships" w:type="default" r:id="R3630c5608e9e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OAR AS   ·   Org.nr 992 763 183   ·   Hårråveien 22   ·   2500 TYNSET   ·   ola-arne.rosteggen@revisorkonsult.no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ae205539346f2" /><Relationship Type="http://schemas.openxmlformats.org/officeDocument/2006/relationships/footer" Target="/word/footer1.xml" Id="R3630c5608e9e48ae" /></Relationships>
</file>