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b07bdbca594a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VARNER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VARNER INVEST AS</w:t>
      </w:r>
    </w:p>
    <w:sectPr>
      <w:headerReference xmlns:r="http://schemas.openxmlformats.org/officeDocument/2006/relationships" w:type="default" r:id="R791855eec9e048b4"/>
      <w:footerReference xmlns:r="http://schemas.openxmlformats.org/officeDocument/2006/relationships" w:type="default" r:id="Rcb219ed5ff3e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INVEST AS   ·   Org.nr 992 605 170   ·   Nesøyveien 4   ·   1396 BILLINGSTAD   ·   bodil.kristiansen@varner.no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1855eec9e048b4" /><Relationship Type="http://schemas.openxmlformats.org/officeDocument/2006/relationships/footer" Target="/word/footer1.xml" Id="Rcb219ed5ff3e4115" /></Relationships>
</file>