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1c0fd5792b4f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STANLEY INVEST AS</w:t>
      </w:r>
    </w:p>
    <w:sectPr>
      <w:headerReference xmlns:r="http://schemas.openxmlformats.org/officeDocument/2006/relationships" w:type="default" r:id="Rcfe28ee1cdb04b24"/>
      <w:footerReference xmlns:r="http://schemas.openxmlformats.org/officeDocument/2006/relationships" w:type="default" r:id="Rd042f2877ca2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STANLEY INVEST AS   ·   Org.nr 992 156 562   ·   c/o Erling Køpke Paulsen, Høvikveien 56B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STANLEY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e28ee1cdb04b24" /><Relationship Type="http://schemas.openxmlformats.org/officeDocument/2006/relationships/footer" Target="/word/footer1.xml" Id="Rd042f2877ca244e1" /></Relationships>
</file>