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300d42f1e40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6c15cf66e646a0"/>
      <w:footerReference xmlns:r="http://schemas.openxmlformats.org/officeDocument/2006/relationships" w:type="default" r:id="Rb80003556ef9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KOLVIK INVEST AS   ·   Org.nr 992 145 285   ·   Tidemands gate 39   ·   7030 TRONDHEIM   ·   kent-tr@online.no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6c15cf66e646a0" /><Relationship Type="http://schemas.openxmlformats.org/officeDocument/2006/relationships/footer" Target="/word/footer1.xml" Id="Rb80003556ef94dc4" /></Relationships>
</file>