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f4a3b9ae3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CHRYSTIE INVEST AS, org.nr 992 012 307,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CHRYSTIE INVEST AS</w:t>
      </w:r>
    </w:p>
    <w:sectPr>
      <w:headerReference xmlns:r="http://schemas.openxmlformats.org/officeDocument/2006/relationships" w:type="default" r:id="R46697077cdc54e92"/>
      <w:footerReference xmlns:r="http://schemas.openxmlformats.org/officeDocument/2006/relationships" w:type="default" r:id="R5dd41e4cc0c4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97077cdc54e92" /><Relationship Type="http://schemas.openxmlformats.org/officeDocument/2006/relationships/footer" Target="/word/footer1.xml" Id="R5dd41e4cc0c44f86" /></Relationships>
</file>