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54eca719a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CHRYSTIE INVEST AS</w:t>
      </w:r>
    </w:p>
    <w:sectPr>
      <w:headerReference xmlns:r="http://schemas.openxmlformats.org/officeDocument/2006/relationships" w:type="default" r:id="Reb61269093fe4c33"/>
      <w:footerReference xmlns:r="http://schemas.openxmlformats.org/officeDocument/2006/relationships" w:type="default" r:id="R15e3ef4b9b78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1269093fe4c33" /><Relationship Type="http://schemas.openxmlformats.org/officeDocument/2006/relationships/footer" Target="/word/footer1.xml" Id="R15e3ef4b9b78436f" /></Relationships>
</file>