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f60ecdf8d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FMY INVEST AS</w:t>
      </w:r>
    </w:p>
    <w:sectPr>
      <w:headerReference xmlns:r="http://schemas.openxmlformats.org/officeDocument/2006/relationships" w:type="default" r:id="R81ee7f7c08f94924"/>
      <w:footerReference xmlns:r="http://schemas.openxmlformats.org/officeDocument/2006/relationships" w:type="default" r:id="Ree0ac5ca21c9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FMY INVEST AS   ·   Org.nr 991 954 376   ·   Geithusvegen 60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e7f7c08f94924" /><Relationship Type="http://schemas.openxmlformats.org/officeDocument/2006/relationships/footer" Target="/word/footer1.xml" Id="Ree0ac5ca21c942bd" /></Relationships>
</file>