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2d433cefc41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 BOLIG AS</w:t>
      </w:r>
    </w:p>
    <w:sectPr>
      <w:headerReference xmlns:r="http://schemas.openxmlformats.org/officeDocument/2006/relationships" w:type="default" r:id="R6e572979bc0a42ea"/>
      <w:footerReference xmlns:r="http://schemas.openxmlformats.org/officeDocument/2006/relationships" w:type="default" r:id="R9430c39cb801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 BOLIG AS   ·   Org.nr 991 194 290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72979bc0a42ea" /><Relationship Type="http://schemas.openxmlformats.org/officeDocument/2006/relationships/footer" Target="/word/footer1.xml" Id="R9430c39cb8014961" /></Relationships>
</file>