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1b9b86c9a24a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KIKAMO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Eiksmarka,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KIKAMO AS</w:t>
      </w:r>
    </w:p>
    <w:sectPr>
      <w:headerReference xmlns:r="http://schemas.openxmlformats.org/officeDocument/2006/relationships" w:type="default" r:id="R3683f44d23604060"/>
      <w:footerReference xmlns:r="http://schemas.openxmlformats.org/officeDocument/2006/relationships" w:type="default" r:id="Rdc700dd55d9d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3f44d23604060" /><Relationship Type="http://schemas.openxmlformats.org/officeDocument/2006/relationships/footer" Target="/word/footer1.xml" Id="Rdc700dd55d9d4d4b" /></Relationships>
</file>