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bf9cf214541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MOTRI AS</w:t>
      </w:r>
    </w:p>
    <w:sectPr>
      <w:headerReference xmlns:r="http://schemas.openxmlformats.org/officeDocument/2006/relationships" w:type="default" r:id="R25cf1205a38e4470"/>
      <w:footerReference xmlns:r="http://schemas.openxmlformats.org/officeDocument/2006/relationships" w:type="default" r:id="Rb3532c50d0d6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MOTRI AS   ·   Org.nr 990 643 814   ·   Lillehagveien 73   ·   1365 BLOMMENHOLM   ·   Tlf. 67 54 02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f1205a38e4470" /><Relationship Type="http://schemas.openxmlformats.org/officeDocument/2006/relationships/footer" Target="/word/footer1.xml" Id="Rb3532c50d0d642e2" /></Relationships>
</file>