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299f0c29aa4b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AS</w:t>
      </w:r>
    </w:p>
    <w:sectPr>
      <w:headerReference xmlns:r="http://schemas.openxmlformats.org/officeDocument/2006/relationships" w:type="default" r:id="Rd1fa8f89b9b74d67"/>
      <w:footerReference xmlns:r="http://schemas.openxmlformats.org/officeDocument/2006/relationships" w:type="default" r:id="Rc230985264cb4d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AS   ·   Org.nr 990 630 550   ·   Djupastø 15A   ·   5538 HAUGESUND   ·   frank@sysco.no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fa8f89b9b74d67" /><Relationship Type="http://schemas.openxmlformats.org/officeDocument/2006/relationships/footer" Target="/word/footer1.xml" Id="Rc230985264cb4dc1" /></Relationships>
</file>