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cccc4585b644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EOX AS</w:t>
      </w:r>
    </w:p>
    <w:sectPr>
      <w:headerReference xmlns:r="http://schemas.openxmlformats.org/officeDocument/2006/relationships" w:type="default" r:id="R4941af6b53ae4fce"/>
      <w:footerReference xmlns:r="http://schemas.openxmlformats.org/officeDocument/2006/relationships" w:type="default" r:id="Ra2492e054305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EOX AS   ·   Org.nr 990 610 533   ·   Kyrres vei 29A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EOX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1af6b53ae4fce" /><Relationship Type="http://schemas.openxmlformats.org/officeDocument/2006/relationships/footer" Target="/word/footer1.xml" Id="Ra2492e0543054802" /></Relationships>
</file>