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47391ac9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BAKKETUN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BAKKETUN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412b94fac44bd"/>
      <w:footerReference xmlns:r="http://schemas.openxmlformats.org/officeDocument/2006/relationships" w:type="default" r:id="R2f65412189ed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BAKKETUN CONSULT AS   ·   Org.nr 990 599 416   ·   c/o Lars Bakketun, Kirkeveien 222F   ·   1383 ASKER   ·   lars@bakketunconsult.no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BAKKETUN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412b94fac44bd" /><Relationship Type="http://schemas.openxmlformats.org/officeDocument/2006/relationships/footer" Target="/word/footer1.xml" Id="R2f65412189ed47be" /></Relationships>
</file>