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4febd1252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bfa1c24ee4145"/>
      <w:footerReference xmlns:r="http://schemas.openxmlformats.org/officeDocument/2006/relationships" w:type="default" r:id="Rf87e9b9835e8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 INVEST AS   ·   Org.nr 989 897 926   ·   Kleiven 15B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bfa1c24ee4145" /><Relationship Type="http://schemas.openxmlformats.org/officeDocument/2006/relationships/footer" Target="/word/footer1.xml" Id="Rf87e9b9835e84e4e" /></Relationships>
</file>