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b1e9c86daf49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ODAR INVEST AS.</w:t>
      </w:r>
    </w:p>
    <w:sectPr>
      <w:headerReference xmlns:r="http://schemas.openxmlformats.org/officeDocument/2006/relationships" w:type="default" r:id="Rebf77ea7218b4a94"/>
      <w:footerReference xmlns:r="http://schemas.openxmlformats.org/officeDocument/2006/relationships" w:type="default" r:id="R275b1a903239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77ea7218b4a94" /><Relationship Type="http://schemas.openxmlformats.org/officeDocument/2006/relationships/footer" Target="/word/footer1.xml" Id="R275b1a90323943d0" /></Relationships>
</file>