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a5436d02c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FINANSTORGET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FINANSTORGET AS</w:t>
      </w:r>
    </w:p>
    <w:sectPr>
      <w:headerReference xmlns:r="http://schemas.openxmlformats.org/officeDocument/2006/relationships" w:type="default" r:id="Rfb905431ff2e42bb"/>
      <w:footerReference xmlns:r="http://schemas.openxmlformats.org/officeDocument/2006/relationships" w:type="default" r:id="R0088ba67e81c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05431ff2e42bb" /><Relationship Type="http://schemas.openxmlformats.org/officeDocument/2006/relationships/footer" Target="/word/footer1.xml" Id="R0088ba67e81c44e7" /></Relationships>
</file>