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cca59707a64c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 ROLF BIRKELAND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ROLF BIRKELAND AS</w:t>
      </w:r>
    </w:p>
    <w:sectPr>
      <w:headerReference xmlns:r="http://schemas.openxmlformats.org/officeDocument/2006/relationships" w:type="default" r:id="Rff22da45ce5e4cbf"/>
      <w:footerReference xmlns:r="http://schemas.openxmlformats.org/officeDocument/2006/relationships" w:type="default" r:id="Rf5504aec60aa4a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ROLF BIRKELAND AS   ·   Org.nr 989 411 977   ·   Rigetjønnveien 12   ·   4626 KRISTIANSAND S   ·   Tlf. 38 02 74 20   ·   www.rolfbirkeland.no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ROLF BIRKELAND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22da45ce5e4cbf" /><Relationship Type="http://schemas.openxmlformats.org/officeDocument/2006/relationships/footer" Target="/word/footer1.xml" Id="Rf5504aec60aa4a4e" /></Relationships>
</file>