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44c05378448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 DECISION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DECISION AS</w:t>
      </w:r>
    </w:p>
    <w:sectPr>
      <w:headerReference xmlns:r="http://schemas.openxmlformats.org/officeDocument/2006/relationships" w:type="default" r:id="R11a9048e97f74b53"/>
      <w:footerReference xmlns:r="http://schemas.openxmlformats.org/officeDocument/2006/relationships" w:type="default" r:id="Rcc7dae49d7bc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DECISION AS   ·   Org.nr 989 275 232   ·   Operagata 45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DECISION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9048e97f74b53" /><Relationship Type="http://schemas.openxmlformats.org/officeDocument/2006/relationships/footer" Target="/word/footer1.xml" Id="Rcc7dae49d7bc4b03" /></Relationships>
</file>