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30a2e64f8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ELVEHAVNA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ELVEHAVNA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79b2eff54400c"/>
      <w:footerReference xmlns:r="http://schemas.openxmlformats.org/officeDocument/2006/relationships" w:type="default" r:id="Rdbc3f0994f49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ELVEHAVNA INVEST AS   ·   Org.nr 989 201 670   ·   Thaulowkaia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ELVEHAVNA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79b2eff54400c" /><Relationship Type="http://schemas.openxmlformats.org/officeDocument/2006/relationships/footer" Target="/word/footer1.xml" Id="Rdbc3f0994f494f09" /></Relationships>
</file>