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bc3035462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ELRIK AS.</w:t>
      </w:r>
    </w:p>
    <w:sectPr>
      <w:headerReference xmlns:r="http://schemas.openxmlformats.org/officeDocument/2006/relationships" w:type="default" r:id="Rd780c81138a94991"/>
      <w:footerReference xmlns:r="http://schemas.openxmlformats.org/officeDocument/2006/relationships" w:type="default" r:id="Rfd71fb175d0e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0c81138a94991" /><Relationship Type="http://schemas.openxmlformats.org/officeDocument/2006/relationships/footer" Target="/word/footer1.xml" Id="Rfd71fb175d0e44ad" /></Relationships>
</file>